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974" w:rsidRDefault="006E0445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173974" w:rsidRDefault="006E04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 ИНФОРМАЦИОННОГО СООБЩЕНИЯ О ПДС</w:t>
      </w:r>
    </w:p>
    <w:p w:rsidR="00173974" w:rsidRDefault="006E04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Программа долгосрочных сбережений</w:t>
      </w:r>
    </w:p>
    <w:p w:rsidR="00173974" w:rsidRDefault="006E0445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Что такое ПДС</w:t>
      </w:r>
    </w:p>
    <w:p w:rsidR="00173974" w:rsidRDefault="006E04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долгосрочных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сбережений (ПДС) – это накопительный продукт, формируемый за счет личных взносов, государственного софинансирования и инвестиционного дохода негосударственного пенсионного фонда (НПФ). Также в программу можно перевести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(при наличии) пенсионные накопления.</w:t>
      </w:r>
    </w:p>
    <w:p w:rsidR="00173974" w:rsidRDefault="006E04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Благодаря ПДС можно сформировать финансовую подушку безопасности, накопить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на большую покупку или обеспечить дополнительный доход к пенсии.</w:t>
      </w:r>
    </w:p>
    <w:p w:rsidR="00173974" w:rsidRDefault="006E044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За 2024 и 2025 год оформлено свыше 10 млн договоров по ПДС, а объем привлеченных средств составил свыше 717 млрд 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ублей. </w:t>
      </w:r>
    </w:p>
    <w:p w:rsidR="00173974" w:rsidRDefault="006E0445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Преимущества ПДС</w:t>
      </w:r>
    </w:p>
    <w:p w:rsidR="00173974" w:rsidRDefault="006E04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Софинансирование государства – в течение 10 лет ежегодно можно получить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от государства до 36 тысяч. Сумма софинансирования зависит от вложенных средств участника ПДС и среднемесячного дохода.</w:t>
      </w:r>
    </w:p>
    <w:p w:rsidR="00173974" w:rsidRDefault="006E0445">
      <w:pPr>
        <w:pStyle w:val="af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среднемесячном доходе до 80 тыс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яч соотношение софинансирования – 1:1,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т.е. для получения максимального размера софинансирования (36 тысяч) участнику ПДС нужно вложить 36 тысяч. При этом минимальная ежегодная сумма взноса составляет 2 тысячи, т.е. при взносе 2 тысяч можно получить 2 тыс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ячи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от государства.</w:t>
      </w:r>
    </w:p>
    <w:p w:rsidR="00173974" w:rsidRDefault="006E0445">
      <w:pPr>
        <w:pStyle w:val="af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среднемесячном доходе от 80 до 150 тысяч соотношение софинансирования – 1:2, т.е. для получения максимального размера софинансирования (36 тысяч) участнику ПДС нужно вложить 72 тысячи. При этом минимальная ежегодная сумма взноса та</w:t>
      </w:r>
      <w:r>
        <w:rPr>
          <w:rFonts w:ascii="Times New Roman" w:eastAsia="Times New Roman" w:hAnsi="Times New Roman" w:cs="Times New Roman"/>
          <w:sz w:val="24"/>
          <w:szCs w:val="24"/>
        </w:rPr>
        <w:t>кже составляет 2 тысячи, т.е. при взносе 2 тысяч можно получить 1 тысячу от государства.</w:t>
      </w:r>
    </w:p>
    <w:p w:rsidR="00173974" w:rsidRDefault="006E0445">
      <w:pPr>
        <w:pStyle w:val="af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среднемесячном доходе свыше 150 тысяч соотношение софинансирования – 1:4, т.е. для получения максимального размера софинансирования (36 тысяч) участнику ПДС нужно </w:t>
      </w:r>
      <w:r>
        <w:rPr>
          <w:rFonts w:ascii="Times New Roman" w:eastAsia="Times New Roman" w:hAnsi="Times New Roman" w:cs="Times New Roman"/>
          <w:sz w:val="24"/>
          <w:szCs w:val="24"/>
        </w:rPr>
        <w:t>вложить 144 тысячи. При этом минимальная ежегодная сумма взноса также составляет 2 тысячи, т.е. при взносе 2 тысяч можно получить 500 рублей от государства.</w:t>
      </w:r>
    </w:p>
    <w:p w:rsidR="00173974" w:rsidRDefault="006E04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Гарантия сохранности средств ПДС до 2,8 млн рублей.</w:t>
      </w:r>
    </w:p>
    <w:p w:rsidR="00173974" w:rsidRDefault="006E04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Возможность налогового вычета (ежегодно).</w:t>
      </w:r>
    </w:p>
    <w:p w:rsidR="00173974" w:rsidRDefault="006E04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Возможность досрочных выплат в случае особых жизненных ситуаций.</w:t>
      </w:r>
    </w:p>
    <w:p w:rsidR="00173974" w:rsidRDefault="006E0445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Пример расчета</w:t>
      </w:r>
    </w:p>
    <w:p w:rsidR="00173974" w:rsidRDefault="006E04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Предположим, среднемесячный доход 40-летней Лидии Петровны составляет 60 тысяч рублей. Если Лидия Петровна захочет оформить ПДС и получить максимум преимуществ, то выглядет</w:t>
      </w:r>
      <w:r>
        <w:rPr>
          <w:rFonts w:ascii="Times New Roman" w:eastAsia="Times New Roman" w:hAnsi="Times New Roman" w:cs="Times New Roman"/>
          <w:sz w:val="24"/>
          <w:szCs w:val="24"/>
        </w:rPr>
        <w:t>ь это будет так:</w:t>
      </w:r>
    </w:p>
    <w:p w:rsidR="00173974" w:rsidRDefault="006E04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Лидия Петровна вносит ежегодно в ПДС по 36 тысяч рублей (единовременно или, например, ежемесячно по 3 тысячи рублей) и получает первые 10 лет по 36 тысяч рублей софинансирования от государства в год. </w:t>
      </w:r>
    </w:p>
    <w:p w:rsidR="00173974" w:rsidRDefault="006E04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Также на вносимые средства можно получить налоговый вычет и зачислить на счет ПДС (для увеличения доходности). Итого с 36 тысяч ежегодно можно вернуть 4 680 (70 200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за 15 лет).</w:t>
      </w:r>
    </w:p>
    <w:p w:rsidR="00173974" w:rsidRDefault="006E04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Плюс инвестиционный доход НПФ. Ожидаемая доходность в размере 10% годовых.</w:t>
      </w:r>
    </w:p>
    <w:p w:rsidR="00173974" w:rsidRDefault="006E04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го, через 15 лет будет накоплено примерно 2 278 962 рубля, при этом личных средств Лидии Петровны будет вложено только 540 000. Софинансирование от государства составит 360 000, налоговый вычет – 70 200, ожидаемый инвестиционный доход –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1 308 762.</w:t>
      </w:r>
    </w:p>
    <w:p w:rsidR="00173974" w:rsidRDefault="006E0445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Как пол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учить сбережения</w:t>
      </w:r>
    </w:p>
    <w:p w:rsidR="00173974" w:rsidRDefault="006E04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Выплаты начнутся через 15 лет, либо при достижении определенного возраста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(в зависимости от того, что наступит ранее) – 55 лет для женщин и 60 лет для мужчин.</w:t>
      </w:r>
    </w:p>
    <w:p w:rsidR="00173974" w:rsidRDefault="006E04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Получать средства можно:</w:t>
      </w:r>
    </w:p>
    <w:p w:rsidR="00173974" w:rsidRDefault="006E04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пожизненно ежемесячно,</w:t>
      </w:r>
    </w:p>
    <w:p w:rsidR="00173974" w:rsidRDefault="006E04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периодическими выплатами на сро</w:t>
      </w:r>
      <w:r>
        <w:rPr>
          <w:rFonts w:ascii="Times New Roman" w:eastAsia="Times New Roman" w:hAnsi="Times New Roman" w:cs="Times New Roman"/>
          <w:sz w:val="24"/>
          <w:szCs w:val="24"/>
        </w:rPr>
        <w:t>к от 2 лет,</w:t>
      </w:r>
    </w:p>
    <w:p w:rsidR="00173974" w:rsidRDefault="006E04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единовременно.</w:t>
      </w:r>
    </w:p>
    <w:p w:rsidR="00173974" w:rsidRDefault="006E0445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Где узнать подробности и рассчитать возможные накопления</w:t>
      </w:r>
    </w:p>
    <w:p w:rsidR="00173974" w:rsidRDefault="006E04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Подробную информацию о ПДС можно найти: </w:t>
      </w:r>
    </w:p>
    <w:p w:rsidR="00173974" w:rsidRDefault="006E0445">
      <w:pPr>
        <w:pStyle w:val="afa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портале «Мои финансы» (https://моифинансы.рф/programma-dolgosrochnyh-sberezhenij-new/),</w:t>
      </w:r>
    </w:p>
    <w:p w:rsidR="00173974" w:rsidRDefault="006E0445">
      <w:pPr>
        <w:pStyle w:val="afa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сайте Министерства финансов Российской Федерации (https://minfin.gov.ru/ru/perfomance/pds/),</w:t>
      </w:r>
    </w:p>
    <w:p w:rsidR="00173974" w:rsidRDefault="006E0445">
      <w:pPr>
        <w:pStyle w:val="afa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сайте Саморегулируемой организации Национальная ассоциация негосударственных пенсионных фондов (НАПФ) (https://pds.napf.ru/).</w:t>
      </w:r>
    </w:p>
    <w:p w:rsidR="00173974" w:rsidRDefault="006E04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Подробные условия ПДС можно узн</w:t>
      </w:r>
      <w:r>
        <w:rPr>
          <w:rFonts w:ascii="Times New Roman" w:eastAsia="Times New Roman" w:hAnsi="Times New Roman" w:cs="Times New Roman"/>
          <w:sz w:val="24"/>
          <w:szCs w:val="24"/>
        </w:rPr>
        <w:t>ать у выбранного НПФ.</w:t>
      </w:r>
    </w:p>
    <w:p w:rsidR="00173974" w:rsidRDefault="00173974">
      <w:pPr>
        <w:rPr>
          <w:rFonts w:ascii="Times New Roman" w:hAnsi="Times New Roman" w:cs="Times New Roman"/>
          <w:sz w:val="24"/>
          <w:szCs w:val="24"/>
        </w:rPr>
      </w:pPr>
    </w:p>
    <w:sectPr w:rsidR="0017397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974" w:rsidRDefault="006E0445">
      <w:pPr>
        <w:spacing w:after="0" w:line="240" w:lineRule="auto"/>
      </w:pPr>
      <w:r>
        <w:separator/>
      </w:r>
    </w:p>
  </w:endnote>
  <w:endnote w:type="continuationSeparator" w:id="0">
    <w:p w:rsidR="00173974" w:rsidRDefault="006E0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974" w:rsidRDefault="006E0445">
      <w:pPr>
        <w:spacing w:after="0" w:line="240" w:lineRule="auto"/>
      </w:pPr>
      <w:r>
        <w:separator/>
      </w:r>
    </w:p>
  </w:footnote>
  <w:footnote w:type="continuationSeparator" w:id="0">
    <w:p w:rsidR="00173974" w:rsidRDefault="006E04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31503"/>
    <w:multiLevelType w:val="hybridMultilevel"/>
    <w:tmpl w:val="6B8E7D58"/>
    <w:lvl w:ilvl="0" w:tplc="3B6645A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60728DF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EF0394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0E684C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450E4B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8464722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204952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C86F06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7C8B37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4FE971C8"/>
    <w:multiLevelType w:val="hybridMultilevel"/>
    <w:tmpl w:val="88CEA7FE"/>
    <w:lvl w:ilvl="0" w:tplc="5AC8431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37C60C3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096957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FCE91B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ADAE58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66AA68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244058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B8ABB3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B48999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974"/>
    <w:rsid w:val="00173974"/>
    <w:rsid w:val="006E0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763F83-CF25-425D-880F-B92EBF3C4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B005D1EE</Template>
  <TotalTime>0</TotalTime>
  <Pages>2</Pages>
  <Words>544</Words>
  <Characters>3106</Characters>
  <Application>Microsoft Office Word</Application>
  <DocSecurity>4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образования администрации Колпинского района СПб</dc:creator>
  <cp:lastModifiedBy>Отдел образования администрации Колпинского района СПб</cp:lastModifiedBy>
  <cp:revision>2</cp:revision>
  <dcterms:created xsi:type="dcterms:W3CDTF">2026-06-02T09:22:00Z</dcterms:created>
  <dcterms:modified xsi:type="dcterms:W3CDTF">2026-06-02T09:22:00Z</dcterms:modified>
</cp:coreProperties>
</file>